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AF" w:rsidRPr="00BB1620" w:rsidRDefault="003834AF" w:rsidP="00A11C6E">
      <w:pPr>
        <w:jc w:val="center"/>
        <w:rPr>
          <w:lang w:val="el-GR"/>
        </w:rPr>
      </w:pPr>
      <w:bookmarkStart w:id="0" w:name="_GoBack"/>
      <w:bookmarkEnd w:id="0"/>
      <w:r>
        <w:rPr>
          <w:b/>
          <w:lang w:val="el-GR"/>
        </w:rPr>
        <w:t xml:space="preserve">ΠΡΟΔΙΑΓΡΑΦΕΣ </w:t>
      </w:r>
      <w:r w:rsidR="00BB1620">
        <w:rPr>
          <w:b/>
          <w:lang w:val="el-GR"/>
        </w:rPr>
        <w:t>ΜΕΤΑΠΤΥΧΙΑΚΗΣ ΔΙΠΛΩΜΑΤΙΚΗΣ ΕΡΓΑΣΙΑΣ</w:t>
      </w:r>
    </w:p>
    <w:p w:rsidR="003834AF" w:rsidRDefault="003834AF" w:rsidP="00A11C6E">
      <w:pPr>
        <w:rPr>
          <w:lang w:val="el-GR"/>
        </w:rPr>
      </w:pPr>
    </w:p>
    <w:tbl>
      <w:tblPr>
        <w:tblW w:w="9039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3834AF" w:rsidRPr="00DE0B09" w:rsidTr="00A11C6E">
        <w:tc>
          <w:tcPr>
            <w:tcW w:w="3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34AF" w:rsidRPr="00326CF0" w:rsidRDefault="003834AF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Όριο λέξεων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34AF" w:rsidRDefault="00682230" w:rsidP="0068223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ενδεικτικό</w:t>
            </w:r>
            <w:r w:rsidR="00916D82">
              <w:rPr>
                <w:lang w:val="el-GR"/>
              </w:rPr>
              <w:t xml:space="preserve"> -</w:t>
            </w:r>
            <w:r w:rsidR="00C40544" w:rsidRPr="00C40544">
              <w:rPr>
                <w:lang w:val="el-GR"/>
              </w:rPr>
              <w:t xml:space="preserve"> </w:t>
            </w:r>
            <w:r w:rsidR="003834AF">
              <w:rPr>
                <w:lang w:val="el-GR"/>
              </w:rPr>
              <w:t xml:space="preserve">15.000 εξαιρουμένων υποσημειώσεων, βιβλιογραφίας </w:t>
            </w:r>
            <w:r>
              <w:rPr>
                <w:lang w:val="el-GR"/>
              </w:rPr>
              <w:t>και</w:t>
            </w:r>
            <w:r w:rsidR="003834AF">
              <w:rPr>
                <w:lang w:val="el-GR"/>
              </w:rPr>
              <w:t xml:space="preserve"> παραρτημάτων</w:t>
            </w:r>
          </w:p>
        </w:tc>
      </w:tr>
      <w:tr w:rsidR="00D65AD7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22D63" w:rsidRDefault="00D65AD7" w:rsidP="00D80D6E">
            <w:pPr>
              <w:jc w:val="both"/>
              <w:rPr>
                <w:b/>
                <w:lang w:val="el-GR"/>
              </w:rPr>
            </w:pPr>
            <w:r w:rsidRPr="00322D63">
              <w:rPr>
                <w:rFonts w:ascii="TimesNewRomanPSMT" w:hAnsi="TimesNewRomanPSMT" w:cs="TimesNewRomanPSMT"/>
                <w:b/>
                <w:bCs/>
                <w:szCs w:val="24"/>
                <w:lang w:val="el-GR"/>
              </w:rPr>
              <w:t>Σελίδα τίτλου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Pr="00322D63" w:rsidRDefault="00D65AD7" w:rsidP="00D65AD7">
            <w:pPr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 w:rsidRPr="00322D63">
              <w:rPr>
                <w:rFonts w:ascii="TimesNewRomanPSMT" w:hAnsi="TimesNewRomanPSMT" w:cs="TimesNewRomanPSMT"/>
                <w:szCs w:val="24"/>
                <w:lang w:val="el-GR"/>
              </w:rPr>
              <w:t>Στη σελίδα αυτή πρέπει να φαίνονται οπωσδήποτε</w:t>
            </w:r>
          </w:p>
          <w:p w:rsidR="00D65AD7" w:rsidRPr="00322D63" w:rsidRDefault="00D65AD7" w:rsidP="00D65AD7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 w:rsidRPr="00322D63">
              <w:rPr>
                <w:rFonts w:ascii="TimesNewRomanPSMT" w:hAnsi="TimesNewRomanPSMT" w:cs="TimesNewRomanPSMT"/>
                <w:szCs w:val="24"/>
                <w:lang w:val="el-GR"/>
              </w:rPr>
              <w:t>Το Διατμηματικό Μεταπτυχιακό Πρόγραμμα Σπουδών, το Τμήμα και το Πανεπιστήμιο στο οποίο εκπονήθηκε η διπλωματική εργασία</w:t>
            </w:r>
          </w:p>
          <w:p w:rsidR="00D65AD7" w:rsidRPr="00322D63" w:rsidRDefault="00D65AD7" w:rsidP="00D65AD7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 w:rsidRPr="00322D63">
              <w:rPr>
                <w:rFonts w:ascii="TimesNewRomanPSMT" w:hAnsi="TimesNewRomanPSMT" w:cs="TimesNewRomanPSMT"/>
                <w:szCs w:val="24"/>
                <w:lang w:val="el-GR"/>
              </w:rPr>
              <w:t>Πλήρης τίτλος της διπλωματικής εργασίας</w:t>
            </w:r>
          </w:p>
          <w:p w:rsidR="00D65AD7" w:rsidRPr="00322D63" w:rsidRDefault="00D65AD7" w:rsidP="00802F46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 w:rsidRPr="00322D63">
              <w:rPr>
                <w:rFonts w:ascii="TimesNewRomanPSMT" w:hAnsi="TimesNewRomanPSMT" w:cs="TimesNewRomanPSMT"/>
                <w:szCs w:val="24"/>
                <w:lang w:val="el-GR"/>
              </w:rPr>
              <w:t>Το όνομα, πατ</w:t>
            </w:r>
            <w:r w:rsidR="00802F46" w:rsidRPr="00322D63">
              <w:rPr>
                <w:rFonts w:ascii="TimesNewRomanPSMT" w:hAnsi="TimesNewRomanPSMT" w:cs="TimesNewRomanPSMT"/>
                <w:szCs w:val="24"/>
                <w:lang w:val="el-GR"/>
              </w:rPr>
              <w:t>ρώνυμο και επίθετο του φοιτητή/</w:t>
            </w:r>
            <w:r w:rsidRPr="00322D63">
              <w:rPr>
                <w:rFonts w:ascii="TimesNewRomanPSMT" w:hAnsi="TimesNewRomanPSMT" w:cs="TimesNewRomanPSMT"/>
                <w:szCs w:val="24"/>
                <w:lang w:val="el-GR"/>
              </w:rPr>
              <w:t>τριας που έγραψε τη διπλωματική</w:t>
            </w:r>
          </w:p>
          <w:p w:rsidR="00D65AD7" w:rsidRPr="00322D63" w:rsidRDefault="00D65AD7" w:rsidP="00D65AD7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 w:rsidRPr="00322D63">
              <w:rPr>
                <w:rFonts w:ascii="TimesNewRomanPSMT" w:hAnsi="TimesNewRomanPSMT" w:cs="TimesNewRomanPSMT"/>
                <w:szCs w:val="24"/>
                <w:lang w:val="el-GR"/>
              </w:rPr>
              <w:t>Το ονοματεπώνυμο και η ιδιότητα του επιβλέποντα καθηγητή</w:t>
            </w:r>
          </w:p>
          <w:p w:rsidR="00D65AD7" w:rsidRPr="00322D63" w:rsidRDefault="00D65AD7" w:rsidP="00D65AD7">
            <w:pPr>
              <w:jc w:val="both"/>
              <w:rPr>
                <w:lang w:val="el-GR"/>
              </w:rPr>
            </w:pPr>
            <w:r w:rsidRPr="00322D63">
              <w:rPr>
                <w:rFonts w:ascii="TimesNewRomanPSMT" w:hAnsi="TimesNewRomanPSMT" w:cs="TimesNewRomanPSMT"/>
                <w:szCs w:val="24"/>
                <w:lang w:val="el-GR"/>
              </w:rPr>
              <w:t>Το έτος συγγραφής της διπλωματικής</w:t>
            </w:r>
          </w:p>
        </w:tc>
      </w:tr>
      <w:tr w:rsidR="008C5E17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E17" w:rsidRPr="00322D63" w:rsidRDefault="008C5E17" w:rsidP="00D80D6E">
            <w:pPr>
              <w:jc w:val="both"/>
              <w:rPr>
                <w:rFonts w:ascii="TimesNewRomanPSMT" w:hAnsi="TimesNewRomanPSMT" w:cs="TimesNewRomanPSMT"/>
                <w:b/>
                <w:bCs/>
                <w:szCs w:val="24"/>
                <w:lang w:val="el-GR"/>
              </w:rPr>
            </w:pPr>
            <w:r w:rsidRPr="00322D63">
              <w:rPr>
                <w:rFonts w:ascii="TimesNewRomanPSMT" w:hAnsi="TimesNewRomanPSMT" w:cs="TimesNewRomanPSMT"/>
                <w:b/>
                <w:bCs/>
                <w:szCs w:val="24"/>
                <w:lang w:val="el-GR"/>
              </w:rPr>
              <w:t>Δεύτερη σελίδα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5E17" w:rsidRPr="00322D63" w:rsidRDefault="008C5E17" w:rsidP="001E646D">
            <w:pPr>
              <w:jc w:val="both"/>
              <w:rPr>
                <w:lang w:val="el-GR"/>
              </w:rPr>
            </w:pPr>
            <w:r w:rsidRPr="00322D63">
              <w:rPr>
                <w:lang w:val="el-GR"/>
              </w:rPr>
              <w:t>Στη σελίδα αυτή ο/η φοιτητής/τρια αναφέρ</w:t>
            </w:r>
            <w:r w:rsidR="001E646D" w:rsidRPr="00322D63">
              <w:rPr>
                <w:lang w:val="el-GR"/>
              </w:rPr>
              <w:t>ει</w:t>
            </w:r>
            <w:r w:rsidRPr="00322D63">
              <w:rPr>
                <w:lang w:val="el-GR"/>
              </w:rPr>
              <w:t xml:space="preserve"> ρητά ότι </w:t>
            </w:r>
            <w:r w:rsidR="001E646D" w:rsidRPr="00322D63">
              <w:rPr>
                <w:lang w:val="el-GR"/>
              </w:rPr>
              <w:t xml:space="preserve">η Μεταπτυχαική Διπλωματική Εργασία </w:t>
            </w:r>
            <w:r w:rsidRPr="00322D63">
              <w:rPr>
                <w:lang w:val="el-GR"/>
              </w:rPr>
              <w:t xml:space="preserve">εκπονήθηκε από τον/την ίδιο/α, ότι αντιπροσωπεύει τις προσωπικές του/της απόψεις και ότι αναφέρει πλήρως όλες τις πηγές στις οποίες ανέτρεξε για την εκπόνηση της διπλωματικής εργασίας. </w:t>
            </w:r>
            <w:r w:rsidR="001E646D" w:rsidRPr="00322D63">
              <w:rPr>
                <w:lang w:val="el-GR"/>
              </w:rPr>
              <w:t xml:space="preserve">Η υπεύθυνη δήλωση πρέπει να είναι υπογεγγραμένη από τον/την φοιτητή/τρια. </w:t>
            </w:r>
            <w:r w:rsidRPr="00322D63">
              <w:rPr>
                <w:lang w:val="el-GR"/>
              </w:rPr>
              <w:t xml:space="preserve">Οι φοιτητές είναι υπεύθυνοι για την τήρηση του υφιστάμενου κώδικα δεοντολογίας του Πανεπιστημίου Θεσσαλίας ως προς την προστασία των πνευματικών δικαιωμάτων τρίτων και το αδίκημα της λογοκλοπής </w:t>
            </w:r>
            <w:hyperlink r:id="rId7" w:history="1">
              <w:r w:rsidRPr="00322D63">
                <w:rPr>
                  <w:rStyle w:val="-"/>
                  <w:color w:val="auto"/>
                  <w:u w:val="none"/>
                  <w:lang w:val="en-US"/>
                </w:rPr>
                <w:t>www</w:t>
              </w:r>
              <w:r w:rsidRPr="00322D63">
                <w:rPr>
                  <w:rStyle w:val="-"/>
                  <w:color w:val="auto"/>
                  <w:u w:val="none"/>
                  <w:lang w:val="el-GR"/>
                </w:rPr>
                <w:t>.</w:t>
              </w:r>
              <w:r w:rsidRPr="00322D63">
                <w:rPr>
                  <w:rStyle w:val="-"/>
                  <w:color w:val="auto"/>
                  <w:u w:val="none"/>
                  <w:lang w:val="en-US"/>
                </w:rPr>
                <w:t>uth</w:t>
              </w:r>
              <w:r w:rsidRPr="00322D63">
                <w:rPr>
                  <w:rStyle w:val="-"/>
                  <w:color w:val="auto"/>
                  <w:u w:val="none"/>
                  <w:lang w:val="el-GR"/>
                </w:rPr>
                <w:t>.</w:t>
              </w:r>
              <w:r w:rsidRPr="00322D63">
                <w:rPr>
                  <w:rStyle w:val="-"/>
                  <w:color w:val="auto"/>
                  <w:u w:val="none"/>
                  <w:lang w:val="en-US"/>
                </w:rPr>
                <w:t>gr</w:t>
              </w:r>
              <w:r w:rsidRPr="00322D63">
                <w:rPr>
                  <w:rStyle w:val="-"/>
                  <w:color w:val="auto"/>
                  <w:u w:val="none"/>
                  <w:lang w:val="el-GR"/>
                </w:rPr>
                <w:t>/</w:t>
              </w:r>
              <w:r w:rsidRPr="00322D63">
                <w:rPr>
                  <w:rStyle w:val="-"/>
                  <w:color w:val="auto"/>
                  <w:u w:val="none"/>
                  <w:lang w:val="en-US"/>
                </w:rPr>
                <w:t>ethics</w:t>
              </w:r>
            </w:hyperlink>
          </w:p>
        </w:tc>
      </w:tr>
      <w:tr w:rsidR="003834AF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34AF" w:rsidRPr="00326CF0" w:rsidRDefault="003834AF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Σύντομη περίληψη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4AF" w:rsidRDefault="003834AF" w:rsidP="0068223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150 λέξεις στην αρχή του κειμένου τόσο στα ελληνικ</w:t>
            </w:r>
            <w:r w:rsidR="00916D82">
              <w:rPr>
                <w:lang w:val="el-GR"/>
              </w:rPr>
              <w:t xml:space="preserve">ά όσο και στα αγγλικά - </w:t>
            </w:r>
            <w:r>
              <w:rPr>
                <w:lang w:val="el-GR"/>
              </w:rPr>
              <w:t xml:space="preserve">μέγεθος γραμματοσειράς </w:t>
            </w:r>
            <w:r>
              <w:rPr>
                <w:lang w:val="en-US"/>
              </w:rPr>
              <w:t>Times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New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Roman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Greek</w:t>
            </w:r>
            <w:r>
              <w:rPr>
                <w:lang w:val="el-GR"/>
              </w:rPr>
              <w:t xml:space="preserve"> 11</w:t>
            </w:r>
          </w:p>
        </w:tc>
      </w:tr>
      <w:tr w:rsidR="003834AF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34AF" w:rsidRPr="00326CF0" w:rsidRDefault="003834AF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Λέξεις κλειδιά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4AF" w:rsidRDefault="003834AF" w:rsidP="00D80D6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μέχρι 7 στο τέλος της περίληψης</w:t>
            </w:r>
          </w:p>
        </w:tc>
      </w:tr>
      <w:tr w:rsidR="003834AF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34AF" w:rsidRDefault="003834AF" w:rsidP="00D80D6E">
            <w:pPr>
              <w:jc w:val="both"/>
              <w:rPr>
                <w:lang w:val="el-GR"/>
              </w:rPr>
            </w:pPr>
            <w:r w:rsidRPr="00326CF0">
              <w:rPr>
                <w:b/>
                <w:lang w:val="el-GR"/>
              </w:rPr>
              <w:t>Πίνακας Περιεχομένων</w:t>
            </w:r>
            <w:r>
              <w:rPr>
                <w:lang w:val="el-GR"/>
              </w:rPr>
              <w:t xml:space="preserve">, </w:t>
            </w:r>
            <w:r w:rsidRPr="00682230">
              <w:rPr>
                <w:b/>
                <w:lang w:val="el-GR"/>
              </w:rPr>
              <w:t>Κατάλογος Πινάκων, Γραφημάτων, Σχημάτων, Χαρτών και Αρκτικόλεξων και Ευχαριστίες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4AF" w:rsidRDefault="003834AF" w:rsidP="00D80D6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μπαίνουν, με τη σειρά που αναφέρονται, μετά την περίληψη στην αρχή του κειμένου</w:t>
            </w:r>
          </w:p>
        </w:tc>
      </w:tr>
      <w:tr w:rsidR="00194233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233" w:rsidRPr="00326CF0" w:rsidRDefault="00194233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Παρουσίαση</w:t>
            </w:r>
            <w:r w:rsidR="003C6477">
              <w:rPr>
                <w:b/>
                <w:lang w:val="el-GR"/>
              </w:rPr>
              <w:t xml:space="preserve"> τεύχους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233" w:rsidRDefault="00194233" w:rsidP="00D80D6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χαρτί Α4 από τη μια πλευρά της σελίδας</w:t>
            </w:r>
          </w:p>
        </w:tc>
      </w:tr>
      <w:tr w:rsidR="00A52EEA" w:rsidRPr="00DE0B09" w:rsidTr="00A11C6E">
        <w:tc>
          <w:tcPr>
            <w:tcW w:w="3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2EEA" w:rsidRPr="00326CF0" w:rsidRDefault="00D80D6E" w:rsidP="00D80D6E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Απόσταση γραμμών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2EEA" w:rsidRPr="00326CF0" w:rsidRDefault="00D80D6E" w:rsidP="00D80D6E">
            <w:pPr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>
              <w:rPr>
                <w:lang w:val="el-GR"/>
              </w:rPr>
              <w:t>1,5 διάστημα - εκτός παραπομπ</w:t>
            </w:r>
            <w:r w:rsidR="00802F46">
              <w:rPr>
                <w:lang w:val="el-GR"/>
              </w:rPr>
              <w:t>ών, υποσημειώσεων και πινάκων: μονό</w:t>
            </w:r>
            <w:r>
              <w:rPr>
                <w:lang w:val="el-GR"/>
              </w:rPr>
              <w:t xml:space="preserve"> διάστημα</w:t>
            </w:r>
          </w:p>
        </w:tc>
      </w:tr>
      <w:tr w:rsidR="00D80D6E" w:rsidRPr="00DE0B09" w:rsidTr="00A11C6E">
        <w:tc>
          <w:tcPr>
            <w:tcW w:w="3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0D6E" w:rsidRPr="00326CF0" w:rsidRDefault="00D80D6E" w:rsidP="00D80D6E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Περιθώρια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0D6E" w:rsidRPr="00326CF0" w:rsidRDefault="00D80D6E" w:rsidP="00D80D6E">
            <w:pPr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>
              <w:rPr>
                <w:lang w:val="el-GR"/>
              </w:rPr>
              <w:t>3,5 εκατοστά αριστερά - 2,5 εκατοστά τα υπόλοιπα</w:t>
            </w:r>
          </w:p>
        </w:tc>
      </w:tr>
      <w:tr w:rsidR="00D80D6E" w:rsidRPr="00A52EEA" w:rsidTr="00A11C6E">
        <w:tc>
          <w:tcPr>
            <w:tcW w:w="3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0D6E" w:rsidRPr="00326CF0" w:rsidRDefault="00D80D6E" w:rsidP="00D80D6E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Διάταξη κειμένου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0D6E" w:rsidRPr="00326CF0" w:rsidRDefault="00D80D6E" w:rsidP="00BC383F">
            <w:pPr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>
              <w:rPr>
                <w:lang w:val="el-GR"/>
              </w:rPr>
              <w:t xml:space="preserve">πλήρης στοίχιση </w:t>
            </w:r>
          </w:p>
        </w:tc>
      </w:tr>
      <w:tr w:rsidR="00D80D6E" w:rsidRPr="00DE0B09" w:rsidTr="00A11C6E">
        <w:tc>
          <w:tcPr>
            <w:tcW w:w="3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0D6E" w:rsidRPr="00326CF0" w:rsidRDefault="00D80D6E" w:rsidP="00D80D6E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Γραμματοσειρά και μέγεθος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0D6E" w:rsidRPr="00326CF0" w:rsidRDefault="00D80D6E" w:rsidP="00D80D6E">
            <w:pPr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>
              <w:rPr>
                <w:lang w:val="en-US"/>
              </w:rPr>
              <w:t>Times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New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Roman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Greek</w:t>
            </w:r>
            <w:r>
              <w:rPr>
                <w:lang w:val="el-GR"/>
              </w:rPr>
              <w:t xml:space="preserve"> 12 - εκτός περίληψης, υποσημειώσεων, τίτλου, πινάκων, γραφημάτων &amp; σχημάτων: </w:t>
            </w:r>
            <w:r>
              <w:rPr>
                <w:lang w:val="en-US"/>
              </w:rPr>
              <w:t>Times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New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Roman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Greek</w:t>
            </w:r>
            <w:r>
              <w:rPr>
                <w:lang w:val="el-GR"/>
              </w:rPr>
              <w:t xml:space="preserve"> 11</w:t>
            </w:r>
          </w:p>
        </w:tc>
      </w:tr>
      <w:tr w:rsidR="00A52EEA" w:rsidRPr="00DE0B09" w:rsidTr="00A11C6E">
        <w:tc>
          <w:tcPr>
            <w:tcW w:w="3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2EEA" w:rsidRPr="00326CF0" w:rsidRDefault="00D80D6E" w:rsidP="00D80D6E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Δέσιμο, </w:t>
            </w:r>
            <w:r w:rsidR="00A52EEA" w:rsidRPr="00326CF0">
              <w:rPr>
                <w:b/>
                <w:lang w:val="el-GR"/>
              </w:rPr>
              <w:t>Εξώφυλλο και Οπισθόφυλλο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2EEA" w:rsidRPr="004E33E5" w:rsidRDefault="00A52EEA" w:rsidP="00C40544">
            <w:pPr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 w:rsidRPr="00326CF0">
              <w:rPr>
                <w:rFonts w:ascii="TimesNewRomanPSMT" w:hAnsi="TimesNewRomanPSMT" w:cs="TimesNewRomanPSMT"/>
                <w:szCs w:val="24"/>
                <w:lang w:val="el-GR"/>
              </w:rPr>
              <w:t xml:space="preserve">Η διπλωματική εργασία υποβάλλεται σε </w:t>
            </w:r>
            <w:r w:rsidR="00A76878">
              <w:rPr>
                <w:rFonts w:ascii="TimesNewRomanPSMT" w:hAnsi="TimesNewRomanPSMT" w:cs="TimesNewRomanPSMT"/>
                <w:szCs w:val="24"/>
                <w:lang w:val="el-GR"/>
              </w:rPr>
              <w:t>5</w:t>
            </w:r>
            <w:r w:rsidRPr="00326CF0">
              <w:rPr>
                <w:rFonts w:ascii="TimesNewRomanPSMT" w:hAnsi="TimesNewRomanPSMT" w:cs="TimesNewRomanPSMT"/>
                <w:szCs w:val="24"/>
                <w:lang w:val="el-GR"/>
              </w:rPr>
              <w:t xml:space="preserve"> αντίγραφα (ένα για κάθε μέλος της τριμελούς επιτροπής εξέτασης</w:t>
            </w:r>
            <w:r w:rsidR="00A76878">
              <w:rPr>
                <w:rFonts w:ascii="TimesNewRomanPSMT" w:hAnsi="TimesNewRomanPSMT" w:cs="TimesNewRomanPSMT"/>
                <w:szCs w:val="24"/>
                <w:lang w:val="el-GR"/>
              </w:rPr>
              <w:t>, 1 για τη βιβλιοθήκη του ΠΜΣ κα</w:t>
            </w:r>
            <w:r w:rsidR="004E33E5">
              <w:rPr>
                <w:rFonts w:ascii="TimesNewRomanPSMT" w:hAnsi="TimesNewRomanPSMT" w:cs="TimesNewRomanPSMT"/>
                <w:szCs w:val="24"/>
                <w:lang w:val="el-GR"/>
              </w:rPr>
              <w:t>ι 1 για την κεντρική βιβλιοθήκη)</w:t>
            </w:r>
            <w:r w:rsidR="00A76878">
              <w:rPr>
                <w:rFonts w:ascii="TimesNewRomanPSMT" w:hAnsi="TimesNewRomanPSMT" w:cs="TimesNewRomanPSMT"/>
                <w:szCs w:val="24"/>
                <w:lang w:val="el-GR"/>
              </w:rPr>
              <w:t xml:space="preserve"> και </w:t>
            </w:r>
            <w:r w:rsidRPr="00326CF0">
              <w:rPr>
                <w:rFonts w:ascii="TimesNewRomanPSMT" w:hAnsi="TimesNewRomanPSMT" w:cs="TimesNewRomanPSMT"/>
                <w:szCs w:val="24"/>
                <w:lang w:val="el-GR"/>
              </w:rPr>
              <w:t>βιβλιοδετημένη</w:t>
            </w:r>
            <w:r w:rsidR="004E33E5" w:rsidRPr="004E33E5">
              <w:rPr>
                <w:rFonts w:ascii="TimesNewRomanPSMT" w:hAnsi="TimesNewRomanPSMT" w:cs="TimesNewRomanPSMT"/>
                <w:szCs w:val="24"/>
                <w:lang w:val="el-GR"/>
              </w:rPr>
              <w:t xml:space="preserve"> </w:t>
            </w:r>
            <w:r w:rsidR="004E33E5">
              <w:rPr>
                <w:rFonts w:ascii="TimesNewRomanPSMT" w:hAnsi="TimesNewRomanPSMT" w:cs="TimesNewRomanPSMT"/>
                <w:szCs w:val="24"/>
                <w:lang w:val="el-GR"/>
              </w:rPr>
              <w:t xml:space="preserve">και 5 </w:t>
            </w:r>
            <w:r w:rsidR="004E33E5">
              <w:rPr>
                <w:rFonts w:ascii="TimesNewRomanPSMT" w:hAnsi="TimesNewRomanPSMT" w:cs="TimesNewRomanPSMT"/>
                <w:szCs w:val="24"/>
                <w:lang w:val="en-US"/>
              </w:rPr>
              <w:t>cd</w:t>
            </w:r>
          </w:p>
        </w:tc>
      </w:tr>
      <w:tr w:rsidR="003834AF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34AF" w:rsidRPr="00326CF0" w:rsidRDefault="003834AF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lastRenderedPageBreak/>
              <w:t>Τίτλος σελίδας (</w:t>
            </w:r>
            <w:r w:rsidRPr="00326CF0">
              <w:rPr>
                <w:b/>
                <w:lang w:val="en-US"/>
              </w:rPr>
              <w:t>Header</w:t>
            </w:r>
            <w:r w:rsidRPr="00326CF0">
              <w:rPr>
                <w:b/>
                <w:lang w:val="el-GR"/>
              </w:rPr>
              <w:t>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4AF" w:rsidRDefault="003834AF" w:rsidP="00D80D6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στο πάνω μέρος της σελίδας αριστερά: όνομα συγγραφέα και δεξιά: συντόμευση τίτλου κεφαλαίου, στο κάτω μέρος της σελίδας στο κέντρο: αριθμός σελίδας (η αρίθμηση αρχίζει από το 1) - πλάγια γράμματα - μέγεθος γραμματοσειράς </w:t>
            </w:r>
            <w:r>
              <w:rPr>
                <w:lang w:val="en-US"/>
              </w:rPr>
              <w:t>Times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New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Roman</w:t>
            </w:r>
            <w:r w:rsidR="00C40544" w:rsidRPr="00C40544">
              <w:rPr>
                <w:lang w:val="el-GR"/>
              </w:rPr>
              <w:t xml:space="preserve"> </w:t>
            </w:r>
            <w:r>
              <w:rPr>
                <w:lang w:val="en-US"/>
              </w:rPr>
              <w:t>Greek</w:t>
            </w:r>
            <w:r>
              <w:rPr>
                <w:lang w:val="el-GR"/>
              </w:rPr>
              <w:t xml:space="preserve"> 11 </w:t>
            </w:r>
          </w:p>
        </w:tc>
      </w:tr>
      <w:tr w:rsidR="003834AF" w:rsidRPr="001E646D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34AF" w:rsidRDefault="003834AF" w:rsidP="00D80D6E">
            <w:pPr>
              <w:jc w:val="both"/>
              <w:rPr>
                <w:lang w:val="el-GR"/>
              </w:rPr>
            </w:pPr>
            <w:r w:rsidRPr="00326CF0">
              <w:rPr>
                <w:b/>
                <w:lang w:val="el-GR"/>
              </w:rPr>
              <w:t>Αρίθμηση κεφαλαίων</w:t>
            </w:r>
            <w:r>
              <w:rPr>
                <w:lang w:val="el-GR"/>
              </w:rPr>
              <w:t xml:space="preserve"> (</w:t>
            </w:r>
            <w:r w:rsidR="00A11C6E">
              <w:rPr>
                <w:lang w:val="el-GR"/>
              </w:rPr>
              <w:t>χωρίς περιορισμό</w:t>
            </w:r>
            <w:r>
              <w:rPr>
                <w:lang w:val="el-GR"/>
              </w:rPr>
              <w:t>, το ιδανικό μεταξύ 5 και 10) και τμημάτων κεφαλαίων (όχι περιορισμός, το ιδανικό μέγιστο 3 τμήματα) και Μορφή γραμμάτων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4AF" w:rsidRDefault="003834AF" w:rsidP="00D80D6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Εισαγωγή - 1, 2, … (κεφαλαία μαύρο) &amp; 1.1, 1.2… (κεφαλαία υπογράμμιση) &amp; 1.1.1, 1.1.2…(κεφαλαία πλάγια), 1.1.1.1, 1.1.1.2… (κεφαλαία) - τα συμπεράσματα έχουν αρίθμηση κεφαλαίου - παραρτήματα: 1,2,…και εξής - οι λέξεις που τονίζονται στο  κείμενο μπαίνουν με πλάγια γράμματα</w:t>
            </w:r>
          </w:p>
        </w:tc>
      </w:tr>
      <w:tr w:rsidR="00326CF0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6CF0" w:rsidRPr="00326CF0" w:rsidRDefault="00326CF0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Χάρτες, σχέδια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CF0" w:rsidRDefault="00326CF0" w:rsidP="00D80D6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για μεγαλύτερα του Α3 σε ξεχωριστή θήκη στο εσωτερικό του οπισθόφυλλου, για τα άλλα ελεύθερα</w:t>
            </w:r>
          </w:p>
        </w:tc>
      </w:tr>
      <w:tr w:rsidR="00D80D6E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0D6E" w:rsidRPr="00326CF0" w:rsidRDefault="00D80D6E" w:rsidP="00D80D6E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Στυλ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0D6E" w:rsidRDefault="00D80D6E" w:rsidP="00D80D6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οι τεχνικοί όροι και τα αρκτικόλεξα ορίζονται την πρώτη φορά που αναφέρονται στο κείμενο</w:t>
            </w:r>
          </w:p>
        </w:tc>
      </w:tr>
      <w:tr w:rsidR="00326CF0" w:rsidRPr="00DE0B09" w:rsidTr="00A11C6E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6CF0" w:rsidRPr="00326CF0" w:rsidRDefault="00326CF0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Σημεία στίξης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CF0" w:rsidRDefault="00326CF0" w:rsidP="00D80D6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Εισαγωγικά: χρησιμοποιούνται πρώτα τα μονά με τα διπλά να μπαίνουν στο εσωτερικό διάστημα των μονών εισαγωγικών - Ημερομηνίες: 1 Ιανουαρίου 1999 - Δεν μπαίνουν τελείες σε συντομεύσεις και αρκτικόλεξα, π.χ. ΗΠΑ</w:t>
            </w:r>
          </w:p>
        </w:tc>
      </w:tr>
      <w:tr w:rsidR="00326CF0" w:rsidRPr="00DE0B09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6CF0" w:rsidRPr="00326CF0" w:rsidRDefault="00326CF0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Κύρια ονόματα και τοποθεσίες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CF0" w:rsidRDefault="00326CF0" w:rsidP="00D80D6E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τα κύρια ονόματα να αναγράφονται στην πρωτότυπη γλώσσα τους - οι τοποθεσίες να αναγράφονται στα ελληνικά, αλλά όχι εξελληνισμένες (δηλαδή, όχι Ιαμαϊκή αλλά Τζαμάικα, όχι Σίδνεϋ αλλά Σίντνεϊ)</w:t>
            </w:r>
          </w:p>
        </w:tc>
      </w:tr>
      <w:tr w:rsidR="00392FF1" w:rsidRPr="00DE0B09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FF1" w:rsidRPr="00326CF0" w:rsidRDefault="00392FF1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Υποσημειώσεις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2FF1" w:rsidRDefault="00802F46" w:rsidP="00802F46">
            <w:pPr>
              <w:jc w:val="both"/>
              <w:rPr>
                <w:lang w:val="el-GR"/>
              </w:rPr>
            </w:pPr>
            <w:r>
              <w:rPr>
                <w:rFonts w:ascii="TimesNewRomanPSMT" w:hAnsi="TimesNewRomanPSMT" w:cs="TimesNewRomanPSMT"/>
                <w:szCs w:val="24"/>
                <w:lang w:val="el-GR"/>
              </w:rPr>
              <w:t>τ</w:t>
            </w:r>
            <w:r w:rsidR="00D65AD7">
              <w:rPr>
                <w:rFonts w:ascii="TimesNewRomanPSMT" w:hAnsi="TimesNewRomanPSMT" w:cs="TimesNewRomanPSMT"/>
                <w:szCs w:val="24"/>
                <w:lang w:val="el-GR"/>
              </w:rPr>
              <w:t>ίθενται</w:t>
            </w:r>
            <w:r w:rsidR="00D65AD7">
              <w:rPr>
                <w:lang w:val="el-GR"/>
              </w:rPr>
              <w:t xml:space="preserve"> στο τέλος κάθε σελίδας με συνεχή αρίθμηση ανά κεφάλαιο </w:t>
            </w:r>
            <w:r w:rsidR="00D65AD7" w:rsidRPr="00326CF0">
              <w:rPr>
                <w:rFonts w:ascii="TimesNewRomanPSMT" w:hAnsi="TimesNewRomanPSMT" w:cs="TimesNewRomanPSMT"/>
                <w:szCs w:val="24"/>
                <w:lang w:val="el-GR"/>
              </w:rPr>
              <w:t xml:space="preserve">στο υποσέλιδο (ως </w:t>
            </w:r>
            <w:r w:rsidR="00D65AD7" w:rsidRPr="00A63248">
              <w:rPr>
                <w:rFonts w:ascii="TimesNewRomanPSMT" w:hAnsi="TimesNewRomanPSMT" w:cs="TimesNewRomanPSMT"/>
                <w:szCs w:val="24"/>
              </w:rPr>
              <w:t>Footnotes</w:t>
            </w:r>
            <w:r w:rsidR="00D65AD7" w:rsidRPr="00326CF0">
              <w:rPr>
                <w:rFonts w:ascii="TimesNewRomanPSMT" w:hAnsi="TimesNewRomanPSMT" w:cs="TimesNewRomanPSMT"/>
                <w:szCs w:val="24"/>
                <w:lang w:val="el-GR"/>
              </w:rPr>
              <w:t>)</w:t>
            </w:r>
            <w:r w:rsidR="00C40544" w:rsidRPr="00C40544">
              <w:rPr>
                <w:rFonts w:ascii="TimesNewRomanPSMT" w:hAnsi="TimesNewRomanPSMT" w:cs="TimesNewRomanPSMT"/>
                <w:szCs w:val="24"/>
                <w:lang w:val="el-GR"/>
              </w:rPr>
              <w:t xml:space="preserve"> </w:t>
            </w:r>
            <w:r w:rsidR="00D65AD7">
              <w:rPr>
                <w:lang w:val="el-GR"/>
              </w:rPr>
              <w:t xml:space="preserve">- μέγιστος συνολικός αριθμός 100 λέξεις  ανά σελίδα - μέγεθος γραμματοσειράς </w:t>
            </w:r>
            <w:r w:rsidR="00D65AD7">
              <w:rPr>
                <w:lang w:val="en-US"/>
              </w:rPr>
              <w:t>Times</w:t>
            </w:r>
            <w:r w:rsidR="00C40544" w:rsidRPr="00C40544">
              <w:rPr>
                <w:lang w:val="el-GR"/>
              </w:rPr>
              <w:t xml:space="preserve"> </w:t>
            </w:r>
            <w:r w:rsidR="00D65AD7">
              <w:rPr>
                <w:lang w:val="en-US"/>
              </w:rPr>
              <w:t>New</w:t>
            </w:r>
            <w:r w:rsidR="00C40544" w:rsidRPr="00C40544">
              <w:rPr>
                <w:lang w:val="el-GR"/>
              </w:rPr>
              <w:t xml:space="preserve"> </w:t>
            </w:r>
            <w:r w:rsidR="00D65AD7">
              <w:rPr>
                <w:lang w:val="en-US"/>
              </w:rPr>
              <w:t>Roman</w:t>
            </w:r>
            <w:r w:rsidR="00C40544" w:rsidRPr="00C40544">
              <w:rPr>
                <w:lang w:val="el-GR"/>
              </w:rPr>
              <w:t xml:space="preserve"> </w:t>
            </w:r>
            <w:r w:rsidR="00D65AD7">
              <w:rPr>
                <w:lang w:val="en-US"/>
              </w:rPr>
              <w:t>Greek</w:t>
            </w:r>
            <w:r w:rsidR="00C40544">
              <w:rPr>
                <w:lang w:val="el-GR"/>
              </w:rPr>
              <w:t xml:space="preserve"> 1</w:t>
            </w:r>
            <w:r w:rsidR="00C40544" w:rsidRPr="00C40544">
              <w:rPr>
                <w:lang w:val="el-GR"/>
              </w:rPr>
              <w:t xml:space="preserve">1  </w:t>
            </w:r>
            <w:r>
              <w:rPr>
                <w:lang w:val="el-GR"/>
              </w:rPr>
              <w:t xml:space="preserve">- μονό </w:t>
            </w:r>
            <w:r w:rsidR="00D65AD7">
              <w:rPr>
                <w:lang w:val="el-GR"/>
              </w:rPr>
              <w:t xml:space="preserve">διάστημα γραμμών </w:t>
            </w:r>
          </w:p>
        </w:tc>
      </w:tr>
      <w:tr w:rsidR="00D65AD7" w:rsidRPr="00DE0B09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26CF0" w:rsidRDefault="00D65AD7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Παραρτήματα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Default="00D65AD7" w:rsidP="005A4871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(κείμενα, δείγματα ερωτηματολογίων, στατιστικά στοιχεία, ντοκουμέντα, φωτογραφίες) στο τέλος του κειμένου</w:t>
            </w:r>
          </w:p>
        </w:tc>
      </w:tr>
      <w:tr w:rsidR="00D65AD7" w:rsidRPr="00DE0B09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26CF0" w:rsidRDefault="00D65AD7" w:rsidP="00D80D6E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Βιβλιογραφία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Default="00D65AD7" w:rsidP="00802F46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μετά τα παραρτήματα - προηγείται η ελληνόγλωσση από την ξενόγλωσση σε κάθε γράμμα - έργα των ίδιων συγγραφέων αναγράφονται με χρονολογική σειρά (πρώτα τα παλαιότερα, αν είναι του ίδιου έτους με α, β, γ κ.λπ.)</w:t>
            </w:r>
          </w:p>
        </w:tc>
      </w:tr>
      <w:tr w:rsidR="00D65AD7" w:rsidRPr="00DE0B09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C6477" w:rsidRDefault="00D65AD7" w:rsidP="00D80D6E">
            <w:pPr>
              <w:jc w:val="both"/>
              <w:rPr>
                <w:b/>
                <w:lang w:val="el-GR"/>
              </w:rPr>
            </w:pPr>
            <w:r w:rsidRPr="003C6477">
              <w:rPr>
                <w:b/>
                <w:lang w:val="el-GR"/>
              </w:rPr>
              <w:t>Βιβλιογραφική αναφορά: βιβλίο (πρώτη/δεύτερη έκδοση)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Pr="00802F46" w:rsidRDefault="00D65AD7" w:rsidP="005A4871">
            <w:pPr>
              <w:jc w:val="both"/>
              <w:rPr>
                <w:lang w:val="el-GR"/>
              </w:rPr>
            </w:pPr>
            <w:r w:rsidRPr="00802F46">
              <w:rPr>
                <w:lang w:val="it-IT"/>
              </w:rPr>
              <w:t xml:space="preserve">Bianchini, F. </w:t>
            </w:r>
            <w:r w:rsidRPr="00802F46">
              <w:rPr>
                <w:lang w:val="el-GR"/>
              </w:rPr>
              <w:t>και</w:t>
            </w:r>
            <w:r w:rsidRPr="00802F46">
              <w:rPr>
                <w:lang w:val="it-IT"/>
              </w:rPr>
              <w:t xml:space="preserve"> Parkinson, </w:t>
            </w:r>
            <w:r w:rsidRPr="00802F46">
              <w:rPr>
                <w:lang w:val="el-GR"/>
              </w:rPr>
              <w:t>Μ</w:t>
            </w:r>
            <w:r w:rsidRPr="00802F46">
              <w:rPr>
                <w:lang w:val="it-IT"/>
              </w:rPr>
              <w:t>. (</w:t>
            </w:r>
            <w:r w:rsidRPr="00802F46">
              <w:rPr>
                <w:lang w:val="el-GR"/>
              </w:rPr>
              <w:t>επ</w:t>
            </w:r>
            <w:r w:rsidRPr="00802F46">
              <w:rPr>
                <w:lang w:val="it-IT"/>
              </w:rPr>
              <w:t xml:space="preserve">.) </w:t>
            </w:r>
            <w:r w:rsidRPr="00802F46">
              <w:rPr>
                <w:lang w:val="el-GR"/>
              </w:rPr>
              <w:t xml:space="preserve">(1993/1994) </w:t>
            </w:r>
            <w:r w:rsidRPr="00802F46">
              <w:rPr>
                <w:i/>
                <w:iCs/>
                <w:lang w:val="el-GR"/>
              </w:rPr>
              <w:t>Πολιτιστική Πολιτική και Αναζωογόνηση των Πόλεων: Η Εμπειρία της Δυτικής Ευρώπης</w:t>
            </w:r>
            <w:r w:rsidRPr="00802F46">
              <w:rPr>
                <w:lang w:val="el-GR"/>
              </w:rPr>
              <w:t xml:space="preserve">, Αθήνα: </w:t>
            </w:r>
            <w:r w:rsidRPr="00802F46">
              <w:t>E</w:t>
            </w:r>
            <w:r w:rsidRPr="00802F46">
              <w:rPr>
                <w:lang w:val="el-GR"/>
              </w:rPr>
              <w:t xml:space="preserve">λληνική </w:t>
            </w:r>
            <w:r w:rsidRPr="00802F46">
              <w:t>E</w:t>
            </w:r>
            <w:r w:rsidRPr="00802F46">
              <w:rPr>
                <w:lang w:val="el-GR"/>
              </w:rPr>
              <w:t xml:space="preserve">ταιρία </w:t>
            </w:r>
            <w:r w:rsidRPr="00802F46">
              <w:t>T</w:t>
            </w:r>
            <w:r w:rsidRPr="00802F46">
              <w:rPr>
                <w:lang w:val="el-GR"/>
              </w:rPr>
              <w:t xml:space="preserve">οπικής </w:t>
            </w:r>
            <w:r w:rsidRPr="00802F46">
              <w:t>A</w:t>
            </w:r>
            <w:r w:rsidRPr="00802F46">
              <w:rPr>
                <w:lang w:val="el-GR"/>
              </w:rPr>
              <w:t xml:space="preserve">νάπτυξης και </w:t>
            </w:r>
            <w:r w:rsidRPr="00802F46">
              <w:t>A</w:t>
            </w:r>
            <w:r w:rsidRPr="00802F46">
              <w:rPr>
                <w:lang w:val="el-GR"/>
              </w:rPr>
              <w:t>υτοδιοίκησης.</w:t>
            </w:r>
          </w:p>
        </w:tc>
      </w:tr>
      <w:tr w:rsidR="00D65AD7" w:rsidRPr="00A52EEA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C6477" w:rsidRDefault="00D65AD7" w:rsidP="00D80D6E">
            <w:pPr>
              <w:jc w:val="both"/>
              <w:rPr>
                <w:b/>
                <w:lang w:val="el-GR"/>
              </w:rPr>
            </w:pPr>
            <w:r w:rsidRPr="003C6477">
              <w:rPr>
                <w:b/>
                <w:lang w:val="el-GR"/>
              </w:rPr>
              <w:t>Βιβλιογραφική αναφορά: άρθρο σε βιβλίο (πρώτη/δεύτερη έκδοση)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Pr="00802F46" w:rsidRDefault="00D65AD7" w:rsidP="005A4871">
            <w:pPr>
              <w:jc w:val="both"/>
              <w:rPr>
                <w:lang w:val="el-GR"/>
              </w:rPr>
            </w:pPr>
            <w:r w:rsidRPr="00802F46">
              <w:t>Lefebvre</w:t>
            </w:r>
            <w:r w:rsidRPr="00802F46">
              <w:rPr>
                <w:lang w:val="el-GR"/>
              </w:rPr>
              <w:t xml:space="preserve">, </w:t>
            </w:r>
            <w:r w:rsidRPr="00802F46">
              <w:t>H</w:t>
            </w:r>
            <w:r w:rsidRPr="00802F46">
              <w:rPr>
                <w:lang w:val="el-GR"/>
              </w:rPr>
              <w:t>. (1972/1977) ‘</w:t>
            </w:r>
            <w:r w:rsidRPr="00802F46">
              <w:t>O</w:t>
            </w:r>
            <w:r w:rsidRPr="00802F46">
              <w:rPr>
                <w:lang w:val="el-GR"/>
              </w:rPr>
              <w:t xml:space="preserve"> χώρος, η παραγωγή του χώρου, η πολιτική οικονομία του χώρου’, στο Γ. </w:t>
            </w:r>
            <w:r w:rsidRPr="00802F46">
              <w:t>K</w:t>
            </w:r>
            <w:r w:rsidRPr="00802F46">
              <w:rPr>
                <w:lang w:val="el-GR"/>
              </w:rPr>
              <w:t xml:space="preserve">αυκαλάς και </w:t>
            </w:r>
            <w:r w:rsidRPr="00802F46">
              <w:t>M</w:t>
            </w:r>
            <w:r w:rsidRPr="00802F46">
              <w:rPr>
                <w:lang w:val="el-GR"/>
              </w:rPr>
              <w:t xml:space="preserve">. Γιαουτζή (επ.) </w:t>
            </w:r>
            <w:r w:rsidRPr="00802F46">
              <w:rPr>
                <w:i/>
              </w:rPr>
              <w:t>H</w:t>
            </w:r>
            <w:r w:rsidRPr="00802F46">
              <w:rPr>
                <w:i/>
                <w:lang w:val="el-GR"/>
              </w:rPr>
              <w:t xml:space="preserve"> Πόλη στο </w:t>
            </w:r>
            <w:r w:rsidRPr="00802F46">
              <w:rPr>
                <w:i/>
              </w:rPr>
              <w:t>K</w:t>
            </w:r>
            <w:r w:rsidRPr="00802F46">
              <w:rPr>
                <w:i/>
                <w:lang w:val="el-GR"/>
              </w:rPr>
              <w:t>εφαλαιοκρατικό Σύστημα</w:t>
            </w:r>
            <w:r w:rsidRPr="00802F46">
              <w:rPr>
                <w:lang w:val="el-GR"/>
              </w:rPr>
              <w:t xml:space="preserve">, </w:t>
            </w:r>
            <w:r w:rsidRPr="00802F46">
              <w:t>A</w:t>
            </w:r>
            <w:r w:rsidRPr="00802F46">
              <w:rPr>
                <w:lang w:val="el-GR"/>
              </w:rPr>
              <w:t xml:space="preserve">θήνα: </w:t>
            </w:r>
            <w:r w:rsidRPr="00802F46">
              <w:t>O</w:t>
            </w:r>
            <w:r w:rsidRPr="00802F46">
              <w:rPr>
                <w:lang w:val="el-GR"/>
              </w:rPr>
              <w:t>δυσσέας, 222-</w:t>
            </w:r>
            <w:r w:rsidRPr="00802F46">
              <w:rPr>
                <w:lang w:val="el-GR"/>
              </w:rPr>
              <w:lastRenderedPageBreak/>
              <w:t>49.</w:t>
            </w:r>
          </w:p>
        </w:tc>
      </w:tr>
      <w:tr w:rsidR="00D65AD7" w:rsidRPr="003C6477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C6477" w:rsidRDefault="00D65AD7" w:rsidP="00D80D6E">
            <w:pPr>
              <w:jc w:val="both"/>
              <w:rPr>
                <w:b/>
                <w:lang w:val="el-GR"/>
              </w:rPr>
            </w:pPr>
            <w:r w:rsidRPr="003C6477">
              <w:rPr>
                <w:b/>
                <w:lang w:val="el-GR"/>
              </w:rPr>
              <w:lastRenderedPageBreak/>
              <w:t>Βιβλιογραφική αναφορά: άρθρο σε περιοδικό, εισήγηση σε συνέδριο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Pr="00802F46" w:rsidRDefault="00D65AD7" w:rsidP="005A4871">
            <w:pPr>
              <w:jc w:val="both"/>
              <w:rPr>
                <w:lang w:val="en-US"/>
              </w:rPr>
            </w:pPr>
            <w:r w:rsidRPr="00802F46">
              <w:rPr>
                <w:lang w:val="en-US"/>
              </w:rPr>
              <w:t xml:space="preserve">Coase, R. (1960) ‘The problem of social cost’, </w:t>
            </w:r>
            <w:r w:rsidRPr="00802F46">
              <w:rPr>
                <w:i/>
                <w:lang w:val="en-US"/>
              </w:rPr>
              <w:t xml:space="preserve">Journal of Law &amp; Economics, </w:t>
            </w:r>
            <w:r w:rsidRPr="00802F46">
              <w:rPr>
                <w:b/>
                <w:lang w:val="en-US"/>
              </w:rPr>
              <w:t>3</w:t>
            </w:r>
            <w:r w:rsidRPr="00802F46">
              <w:rPr>
                <w:lang w:val="en-US"/>
              </w:rPr>
              <w:t xml:space="preserve"> (1): 1-44.</w:t>
            </w:r>
          </w:p>
        </w:tc>
      </w:tr>
      <w:tr w:rsidR="00D65AD7" w:rsidRPr="00DE0B09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C6477" w:rsidRDefault="00D65AD7" w:rsidP="00D80D6E">
            <w:pPr>
              <w:jc w:val="both"/>
              <w:rPr>
                <w:b/>
                <w:lang w:val="el-GR"/>
              </w:rPr>
            </w:pPr>
            <w:r w:rsidRPr="003C6477">
              <w:rPr>
                <w:b/>
                <w:lang w:val="el-GR"/>
              </w:rPr>
              <w:t xml:space="preserve">Βιβλιογραφική αναφορά: αδημοσίευτα κείμενα (διατριβές, εργασίες, μελέτες, φυλλάδια κ.ά.) - πηγές </w:t>
            </w:r>
            <w:r w:rsidRPr="003C6477">
              <w:rPr>
                <w:b/>
                <w:lang w:val="fr-FR"/>
              </w:rPr>
              <w:t>Internet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Pr="00802F46" w:rsidRDefault="00D65AD7" w:rsidP="005A4871">
            <w:pPr>
              <w:jc w:val="both"/>
              <w:rPr>
                <w:lang w:val="el-GR"/>
              </w:rPr>
            </w:pPr>
            <w:r w:rsidRPr="00802F46">
              <w:rPr>
                <w:lang w:val="el-GR"/>
              </w:rPr>
              <w:t>Αραβαντινός, Α. (1975) ‘Γενική Ρυθμιστική Μελέτη Αναπτύξεως Πεντέλης: Συνοπτική Έκθεση’, Αθήνα: Ιερά Μονή Πεντέλης.</w:t>
            </w:r>
          </w:p>
        </w:tc>
      </w:tr>
      <w:tr w:rsidR="00D65AD7" w:rsidRPr="00C40544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C6477" w:rsidRDefault="00D65AD7" w:rsidP="005A4871">
            <w:pPr>
              <w:jc w:val="both"/>
              <w:rPr>
                <w:b/>
                <w:lang w:val="el-GR"/>
              </w:rPr>
            </w:pPr>
            <w:r w:rsidRPr="003C6477">
              <w:rPr>
                <w:b/>
                <w:lang w:val="el-GR"/>
              </w:rPr>
              <w:t>Έργα ατόμων ή οργανισμών στο διαδίκτυο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Pr="004E33E5" w:rsidRDefault="00D65AD7" w:rsidP="005A4871">
            <w:pPr>
              <w:jc w:val="both"/>
              <w:rPr>
                <w:highlight w:val="yellow"/>
              </w:rPr>
            </w:pPr>
            <w:r>
              <w:t xml:space="preserve">Library and information Services (1998) </w:t>
            </w:r>
            <w:r>
              <w:rPr>
                <w:i/>
              </w:rPr>
              <w:t>Electronic Library Resources: A Subject Guide to Selected Resources on the Internet</w:t>
            </w:r>
            <w:r>
              <w:t xml:space="preserve"> [</w:t>
            </w:r>
            <w:r>
              <w:rPr>
                <w:lang w:val="el-GR"/>
              </w:rPr>
              <w:t>διαδίκτυο</w:t>
            </w:r>
            <w:r>
              <w:t xml:space="preserve"> (online)]. Nottingham: The </w:t>
            </w:r>
            <w:smartTag w:uri="urn:schemas-microsoft-com:office:smarttags" w:element="place">
              <w:smartTag w:uri="urn:schemas-microsoft-com:office:smarttags" w:element="PlaceName">
                <w:r>
                  <w:t>Nottingham</w:t>
                </w:r>
              </w:smartTag>
              <w:smartTag w:uri="urn:schemas-microsoft-com:office:smarttags" w:element="PlaceName">
                <w:r>
                  <w:t>Trent</w:t>
                </w:r>
              </w:smartTag>
              <w:smartTag w:uri="urn:schemas-microsoft-com:office:smarttags" w:element="PlaceName">
                <w:r>
                  <w:t>University</w:t>
                </w:r>
              </w:smartTag>
            </w:smartTag>
            <w:r>
              <w:t xml:space="preserve">. </w:t>
            </w:r>
            <w:r>
              <w:rPr>
                <w:lang w:val="el-GR"/>
              </w:rPr>
              <w:t>Διαθέσιμο</w:t>
            </w:r>
            <w:r w:rsidR="00C40544" w:rsidRPr="004E33E5">
              <w:t xml:space="preserve"> </w:t>
            </w:r>
            <w:r>
              <w:rPr>
                <w:lang w:val="el-GR"/>
              </w:rPr>
              <w:t>στο</w:t>
            </w:r>
            <w:r w:rsidRPr="004E33E5">
              <w:t>: &lt;</w:t>
            </w:r>
            <w:r>
              <w:t>URL</w:t>
            </w:r>
            <w:r w:rsidRPr="004E33E5">
              <w:t xml:space="preserve">: </w:t>
            </w:r>
            <w:r>
              <w:t>http</w:t>
            </w:r>
            <w:r w:rsidRPr="004E33E5">
              <w:t>://</w:t>
            </w:r>
            <w:r>
              <w:t>www</w:t>
            </w:r>
            <w:r w:rsidRPr="004E33E5">
              <w:t>.</w:t>
            </w:r>
            <w:r>
              <w:t>ntu</w:t>
            </w:r>
            <w:r w:rsidRPr="004E33E5">
              <w:t>.</w:t>
            </w:r>
            <w:r>
              <w:t>ac</w:t>
            </w:r>
            <w:r w:rsidRPr="004E33E5">
              <w:t>.</w:t>
            </w:r>
            <w:r>
              <w:t>uk</w:t>
            </w:r>
            <w:r w:rsidRPr="004E33E5">
              <w:t>/</w:t>
            </w:r>
            <w:r>
              <w:t>lis</w:t>
            </w:r>
            <w:r w:rsidRPr="004E33E5">
              <w:t>/</w:t>
            </w:r>
            <w:r>
              <w:t>elr</w:t>
            </w:r>
            <w:r w:rsidRPr="004E33E5">
              <w:t>.</w:t>
            </w:r>
            <w:r>
              <w:t>htm</w:t>
            </w:r>
            <w:r w:rsidRPr="004E33E5">
              <w:t>&gt; [</w:t>
            </w:r>
            <w:r>
              <w:rPr>
                <w:lang w:val="el-GR"/>
              </w:rPr>
              <w:t>πρόσβαση</w:t>
            </w:r>
            <w:r w:rsidRPr="004E33E5">
              <w:t xml:space="preserve"> 16 </w:t>
            </w:r>
            <w:r>
              <w:rPr>
                <w:lang w:val="el-GR"/>
              </w:rPr>
              <w:t>Ιουνίου</w:t>
            </w:r>
            <w:r w:rsidRPr="004E33E5">
              <w:t xml:space="preserve"> 1998]</w:t>
            </w:r>
          </w:p>
        </w:tc>
      </w:tr>
      <w:tr w:rsidR="00D65AD7" w:rsidRPr="003C6477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C6477" w:rsidRDefault="00D65AD7" w:rsidP="00D80D6E">
            <w:pPr>
              <w:jc w:val="both"/>
              <w:rPr>
                <w:b/>
                <w:lang w:val="en-US"/>
              </w:rPr>
            </w:pPr>
            <w:r w:rsidRPr="003C6477">
              <w:rPr>
                <w:b/>
                <w:lang w:val="el-GR"/>
              </w:rPr>
              <w:t>Άρθρα ηλεκτρονικών περιοδικών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Pr="003C6477" w:rsidRDefault="00D65AD7" w:rsidP="005A4871">
            <w:pPr>
              <w:jc w:val="both"/>
              <w:rPr>
                <w:highlight w:val="yellow"/>
                <w:lang w:val="en-US"/>
              </w:rPr>
            </w:pPr>
            <w:r>
              <w:t xml:space="preserve">Defoe, D. (1995) </w:t>
            </w:r>
            <w:r>
              <w:rPr>
                <w:i/>
              </w:rPr>
              <w:t xml:space="preserve">The fortunes and misfortunes of the famous Mall </w:t>
            </w:r>
            <w:smartTag w:uri="urn:schemas-microsoft-com:office:smarttags" w:element="place">
              <w:r>
                <w:rPr>
                  <w:i/>
                </w:rPr>
                <w:t>Flanders</w:t>
              </w:r>
            </w:smartTag>
            <w:r>
              <w:t xml:space="preserve"> [</w:t>
            </w:r>
            <w:r>
              <w:rPr>
                <w:lang w:val="el-GR"/>
              </w:rPr>
              <w:t>διαδίκτυο</w:t>
            </w:r>
            <w:r>
              <w:t xml:space="preserve"> (online)]. </w:t>
            </w:r>
            <w:smartTag w:uri="urn:schemas-microsoft-com:office:smarttags" w:element="place">
              <w:smartTag w:uri="urn:schemas-microsoft-com:office:smarttags" w:element="City">
                <w:r>
                  <w:t>Champaign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Illinois</w:t>
                </w:r>
              </w:smartTag>
            </w:smartTag>
            <w:r>
              <w:t xml:space="preserve">: Project Guteneberg. </w:t>
            </w:r>
            <w:r>
              <w:rPr>
                <w:lang w:val="el-GR"/>
              </w:rPr>
              <w:t>Διαθέσιμοστο</w:t>
            </w:r>
            <w:r>
              <w:t>: &lt;URL: ftp://archive.org/pub/gutenberg/etext95/mollfio.txt&gt; [</w:t>
            </w:r>
            <w:r>
              <w:rPr>
                <w:lang w:val="el-GR"/>
              </w:rPr>
              <w:t>πρόσβαση</w:t>
            </w:r>
            <w:r>
              <w:t xml:space="preserve"> 16 </w:t>
            </w:r>
            <w:r>
              <w:rPr>
                <w:lang w:val="el-GR"/>
              </w:rPr>
              <w:t>Ιουνίου</w:t>
            </w:r>
            <w:r>
              <w:t xml:space="preserve"> 1998]</w:t>
            </w:r>
          </w:p>
        </w:tc>
      </w:tr>
      <w:tr w:rsidR="00BC383F" w:rsidRPr="001E646D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383F" w:rsidRPr="003C6477" w:rsidRDefault="00BC383F" w:rsidP="00D80D6E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Παράθεση πρωτότυπου κειμένου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383F" w:rsidRPr="00802F46" w:rsidRDefault="00802F46" w:rsidP="005A4871">
            <w:pPr>
              <w:jc w:val="both"/>
              <w:rPr>
                <w:rFonts w:ascii="TimesNewRomanPSMT" w:hAnsi="TimesNewRomanPSMT" w:cs="TimesNewRomanPSMT"/>
                <w:szCs w:val="24"/>
                <w:lang w:val="el-GR"/>
              </w:rPr>
            </w:pPr>
            <w:r>
              <w:rPr>
                <w:rFonts w:ascii="TimesNewRomanPSMT" w:hAnsi="TimesNewRomanPSMT" w:cs="TimesNewRomanPSMT"/>
                <w:szCs w:val="24"/>
                <w:lang w:val="el-GR"/>
              </w:rPr>
              <w:t>σ</w:t>
            </w:r>
            <w:r w:rsidR="00BC383F" w:rsidRPr="00194233">
              <w:rPr>
                <w:rFonts w:ascii="TimesNewRomanPSMT" w:hAnsi="TimesNewRomanPSMT" w:cs="TimesNewRomanPSMT"/>
                <w:szCs w:val="24"/>
                <w:lang w:val="el-GR"/>
              </w:rPr>
              <w:t xml:space="preserve">ε άμεση χρήση αποσπασμάτων </w:t>
            </w:r>
            <w:r w:rsidR="00BC383F" w:rsidRPr="00035344">
              <w:rPr>
                <w:rFonts w:ascii="TimesNewRomanPSMT" w:hAnsi="TimesNewRomanPSMT" w:cs="TimesNewRomanPSMT"/>
                <w:szCs w:val="24"/>
                <w:lang w:val="el-GR"/>
              </w:rPr>
              <w:t xml:space="preserve">βάζουμε την πρόταση σε </w:t>
            </w:r>
            <w:r>
              <w:rPr>
                <w:rFonts w:ascii="TimesNewRomanPSMT" w:hAnsi="TimesNewRomanPSMT" w:cs="TimesNewRomanPSMT"/>
                <w:szCs w:val="24"/>
                <w:lang w:val="el-GR"/>
              </w:rPr>
              <w:t xml:space="preserve">μονά </w:t>
            </w:r>
            <w:r w:rsidR="00BC383F" w:rsidRPr="00035344">
              <w:rPr>
                <w:rFonts w:ascii="TimesNewRomanPSMT" w:hAnsi="TimesNewRomanPSMT" w:cs="TimesNewRomanPSMT"/>
                <w:szCs w:val="24"/>
                <w:lang w:val="el-GR"/>
              </w:rPr>
              <w:t xml:space="preserve">εισαγωγικά </w:t>
            </w:r>
            <w:r w:rsidR="00BC383F" w:rsidRPr="00194233">
              <w:rPr>
                <w:rFonts w:ascii="TimesNewRomanPSMT" w:hAnsi="TimesNewRomanPSMT" w:cs="TimesNewRomanPSMT"/>
                <w:szCs w:val="24"/>
                <w:lang w:val="el-GR"/>
              </w:rPr>
              <w:t>και τη</w:t>
            </w:r>
            <w:r>
              <w:rPr>
                <w:rFonts w:ascii="TimesNewRomanPSMT" w:hAnsi="TimesNewRomanPSMT" w:cs="TimesNewRomanPSMT"/>
                <w:szCs w:val="24"/>
                <w:lang w:val="el-GR"/>
              </w:rPr>
              <w:t xml:space="preserve">ν πηγή στο τέλος της παράθεσης </w:t>
            </w:r>
            <w:r>
              <w:rPr>
                <w:lang w:val="el-GR"/>
              </w:rPr>
              <w:t xml:space="preserve">- αν τα επί λέξει εισαγωγικά ξεπερνούν τις 3 ή 4 γραμμές κειμένου, μπαίνουν πιο μέσα από αριστερά 1 εκατοστό, με μονό διάστημα και δεν παίρνουν εισαγωγικά. </w:t>
            </w:r>
            <w:r w:rsidR="00BC383F">
              <w:rPr>
                <w:rFonts w:ascii="TimesNewRomanPSMT" w:hAnsi="TimesNewRomanPSMT" w:cs="TimesNewRomanPSMT"/>
                <w:szCs w:val="24"/>
                <w:lang w:val="el-GR"/>
              </w:rPr>
              <w:t>Ν</w:t>
            </w:r>
            <w:r w:rsidR="00BC383F" w:rsidRPr="00194233">
              <w:rPr>
                <w:rFonts w:ascii="TimesNewRomanPSMT" w:hAnsi="TimesNewRomanPSMT" w:cs="TimesNewRomanPSMT"/>
                <w:szCs w:val="24"/>
                <w:lang w:val="el-GR"/>
              </w:rPr>
              <w:t>α αποφεύγεται η υπερβολική χρήση τέτοιων παραθέσεων όπως και κάθε μορφή αντιγραφής (</w:t>
            </w:r>
            <w:r w:rsidR="00BC383F" w:rsidRPr="00A63248">
              <w:rPr>
                <w:rFonts w:ascii="TimesNewRomanPSMT" w:hAnsi="TimesNewRomanPSMT" w:cs="TimesNewRomanPSMT"/>
                <w:szCs w:val="24"/>
              </w:rPr>
              <w:t>plagiarism</w:t>
            </w:r>
            <w:r w:rsidR="00BC383F" w:rsidRPr="00194233">
              <w:rPr>
                <w:rFonts w:ascii="TimesNewRomanPSMT" w:hAnsi="TimesNewRomanPSMT" w:cs="TimesNewRomanPSMT"/>
                <w:szCs w:val="24"/>
                <w:lang w:val="el-GR"/>
              </w:rPr>
              <w:t>) χωρίς αναφορά στη</w:t>
            </w:r>
            <w:r w:rsidR="00BC383F">
              <w:rPr>
                <w:rFonts w:ascii="TimesNewRomanPSMT" w:hAnsi="TimesNewRomanPSMT" w:cs="TimesNewRomanPSMT"/>
                <w:szCs w:val="24"/>
                <w:lang w:val="el-GR"/>
              </w:rPr>
              <w:t>ν</w:t>
            </w:r>
            <w:r w:rsidR="00BC383F" w:rsidRPr="00194233">
              <w:rPr>
                <w:rFonts w:ascii="TimesNewRomanPSMT" w:hAnsi="TimesNewRomanPSMT" w:cs="TimesNewRomanPSMT"/>
                <w:szCs w:val="24"/>
                <w:lang w:val="el-GR"/>
              </w:rPr>
              <w:t xml:space="preserve"> πηγή προέλευσης. Αν υπάρχει αμφιβολία για τη σωστή απόδοση κάποιου Αγγλικού επιστημονικού όρου</w:t>
            </w:r>
            <w:r w:rsidR="00BC383F">
              <w:rPr>
                <w:rFonts w:ascii="TimesNewRomanPSMT" w:hAnsi="TimesNewRomanPSMT" w:cs="TimesNewRomanPSMT"/>
                <w:szCs w:val="24"/>
                <w:lang w:val="el-GR"/>
              </w:rPr>
              <w:t>,</w:t>
            </w:r>
            <w:r w:rsidR="00BC383F" w:rsidRPr="00194233">
              <w:rPr>
                <w:rFonts w:ascii="TimesNewRomanPSMT" w:hAnsi="TimesNewRomanPSMT" w:cs="TimesNewRomanPSMT"/>
                <w:szCs w:val="24"/>
                <w:lang w:val="el-GR"/>
              </w:rPr>
              <w:t xml:space="preserve"> παραθέτουμε τον αγγλικό όρο μετά τον ελληνικό μέσα σε παρένθεση με πλάγια γράμματα (</w:t>
            </w:r>
            <w:r w:rsidR="00BC383F" w:rsidRPr="00A63248">
              <w:rPr>
                <w:i/>
                <w:iCs/>
                <w:szCs w:val="24"/>
              </w:rPr>
              <w:t>italic</w:t>
            </w:r>
            <w:r w:rsidR="00BC383F" w:rsidRPr="00194233">
              <w:rPr>
                <w:rFonts w:ascii="TimesNewRomanPSMT" w:hAnsi="TimesNewRomanPSMT" w:cs="TimesNewRomanPSMT"/>
                <w:szCs w:val="24"/>
                <w:lang w:val="el-GR"/>
              </w:rPr>
              <w:t>).</w:t>
            </w:r>
          </w:p>
        </w:tc>
      </w:tr>
      <w:tr w:rsidR="00D65AD7" w:rsidRPr="001E646D" w:rsidTr="00805192">
        <w:tc>
          <w:tcPr>
            <w:tcW w:w="3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5AD7" w:rsidRPr="003C6477" w:rsidRDefault="00D65AD7" w:rsidP="00D80D6E">
            <w:pPr>
              <w:jc w:val="both"/>
              <w:rPr>
                <w:b/>
                <w:lang w:val="el-GR"/>
              </w:rPr>
            </w:pPr>
            <w:r w:rsidRPr="00326CF0">
              <w:rPr>
                <w:b/>
                <w:lang w:val="el-GR"/>
              </w:rPr>
              <w:t>Βιβλιογραφικό σύστημα αναφοράς στο κείμενο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5AD7" w:rsidRPr="003C6477" w:rsidRDefault="00D65AD7" w:rsidP="005A4871">
            <w:pPr>
              <w:jc w:val="both"/>
              <w:rPr>
                <w:lang w:val="el-GR"/>
              </w:rPr>
            </w:pPr>
            <w:r>
              <w:rPr>
                <w:lang w:val="en-US"/>
              </w:rPr>
              <w:t>Harvard</w:t>
            </w:r>
            <w:r>
              <w:rPr>
                <w:lang w:val="el-GR"/>
              </w:rPr>
              <w:t xml:space="preserve"> - δηλαδή συγγραφέας, έτος και αριθμός σελίδας μέσα στη ροή του κειμένου, π.χ.: (Αραβαντινός, 1997: 55-6</w:t>
            </w:r>
            <w:r>
              <w:rPr>
                <w:lang w:val="el-GR"/>
              </w:rPr>
              <w:sym w:font="Times New Roman" w:char="00B7"/>
            </w:r>
            <w:r>
              <w:rPr>
                <w:lang w:val="el-GR"/>
              </w:rPr>
              <w:t xml:space="preserve"> Αραβαντινός και Κοσμάκη, 1988</w:t>
            </w:r>
            <w:r>
              <w:rPr>
                <w:lang w:val="el-GR"/>
              </w:rPr>
              <w:sym w:font="Times New Roman" w:char="00B7"/>
            </w:r>
            <w:r>
              <w:rPr>
                <w:lang w:val="el-GR"/>
              </w:rPr>
              <w:t xml:space="preserve"> Αραβαντινός κ.ά., 1998).</w:t>
            </w:r>
          </w:p>
        </w:tc>
      </w:tr>
    </w:tbl>
    <w:p w:rsidR="003834AF" w:rsidRDefault="003834AF" w:rsidP="00D80D6E">
      <w:pPr>
        <w:jc w:val="both"/>
        <w:rPr>
          <w:lang w:val="el-GR"/>
        </w:rPr>
      </w:pPr>
    </w:p>
    <w:sectPr w:rsidR="003834AF" w:rsidSect="00A041E0">
      <w:headerReference w:type="default" r:id="rId8"/>
      <w:footerReference w:type="default" r:id="rId9"/>
      <w:headerReference w:type="first" r:id="rId10"/>
      <w:pgSz w:w="11907" w:h="16840" w:code="9"/>
      <w:pgMar w:top="1418" w:right="1418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78" w:rsidRDefault="00CD2678">
      <w:r>
        <w:separator/>
      </w:r>
    </w:p>
  </w:endnote>
  <w:endnote w:type="continuationSeparator" w:id="0">
    <w:p w:rsidR="00CD2678" w:rsidRDefault="00CD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46" w:rsidRPr="00802F46" w:rsidRDefault="00A041E0">
    <w:pPr>
      <w:pStyle w:val="a6"/>
      <w:jc w:val="center"/>
      <w:rPr>
        <w:i/>
        <w:sz w:val="22"/>
        <w:szCs w:val="22"/>
      </w:rPr>
    </w:pPr>
    <w:r w:rsidRPr="00802F46">
      <w:rPr>
        <w:i/>
        <w:sz w:val="22"/>
        <w:szCs w:val="22"/>
      </w:rPr>
      <w:fldChar w:fldCharType="begin"/>
    </w:r>
    <w:r w:rsidR="00802F46" w:rsidRPr="00802F46">
      <w:rPr>
        <w:i/>
        <w:sz w:val="22"/>
        <w:szCs w:val="22"/>
      </w:rPr>
      <w:instrText xml:space="preserve"> PAGE   \* MERGEFORMAT </w:instrText>
    </w:r>
    <w:r w:rsidRPr="00802F46">
      <w:rPr>
        <w:i/>
        <w:sz w:val="22"/>
        <w:szCs w:val="22"/>
      </w:rPr>
      <w:fldChar w:fldCharType="separate"/>
    </w:r>
    <w:r w:rsidR="00DE0B09">
      <w:rPr>
        <w:i/>
        <w:noProof/>
        <w:sz w:val="22"/>
        <w:szCs w:val="22"/>
      </w:rPr>
      <w:t>2</w:t>
    </w:r>
    <w:r w:rsidRPr="00802F46">
      <w:rPr>
        <w:i/>
        <w:noProof/>
        <w:sz w:val="22"/>
        <w:szCs w:val="22"/>
      </w:rPr>
      <w:fldChar w:fldCharType="end"/>
    </w:r>
  </w:p>
  <w:p w:rsidR="00802F46" w:rsidRPr="00802F46" w:rsidRDefault="00802F46">
    <w:pPr>
      <w:pStyle w:val="a6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78" w:rsidRDefault="00CD2678">
      <w:r>
        <w:separator/>
      </w:r>
    </w:p>
  </w:footnote>
  <w:footnote w:type="continuationSeparator" w:id="0">
    <w:p w:rsidR="00CD2678" w:rsidRDefault="00CD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E" w:rsidRDefault="00A964DE" w:rsidP="00802F46">
    <w:pPr>
      <w:pStyle w:val="a5"/>
      <w:tabs>
        <w:tab w:val="clear" w:pos="8306"/>
        <w:tab w:val="right" w:pos="8789"/>
      </w:tabs>
      <w:jc w:val="center"/>
      <w:rPr>
        <w:i/>
        <w:sz w:val="22"/>
        <w:lang w:val="el-GR"/>
      </w:rPr>
    </w:pPr>
    <w:r>
      <w:rPr>
        <w:i/>
        <w:sz w:val="22"/>
        <w:lang w:val="el-GR"/>
      </w:rPr>
      <w:t>Προδιαγραφές Μεταπτυχιακής Διπλωματικής Εργασίας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E" w:rsidRDefault="00A964DE">
    <w:pPr>
      <w:pStyle w:val="a5"/>
      <w:tabs>
        <w:tab w:val="clear" w:pos="8306"/>
        <w:tab w:val="right" w:pos="8789"/>
      </w:tabs>
    </w:pPr>
    <w:r>
      <w:rPr>
        <w:lang w:val="el-GR"/>
      </w:rPr>
      <w:tab/>
    </w:r>
    <w:r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A59"/>
    <w:multiLevelType w:val="hybridMultilevel"/>
    <w:tmpl w:val="C4C44B3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0"/>
    <w:rsid w:val="00035344"/>
    <w:rsid w:val="00162EF2"/>
    <w:rsid w:val="00194233"/>
    <w:rsid w:val="001E646D"/>
    <w:rsid w:val="002E77A2"/>
    <w:rsid w:val="00322D63"/>
    <w:rsid w:val="00326CF0"/>
    <w:rsid w:val="00326DD2"/>
    <w:rsid w:val="003834AF"/>
    <w:rsid w:val="00392FF1"/>
    <w:rsid w:val="003C6477"/>
    <w:rsid w:val="004E33E5"/>
    <w:rsid w:val="006726CA"/>
    <w:rsid w:val="00682230"/>
    <w:rsid w:val="006F18F2"/>
    <w:rsid w:val="00802F46"/>
    <w:rsid w:val="00805192"/>
    <w:rsid w:val="0089584B"/>
    <w:rsid w:val="008C5E17"/>
    <w:rsid w:val="00916D82"/>
    <w:rsid w:val="00A041E0"/>
    <w:rsid w:val="00A049D7"/>
    <w:rsid w:val="00A11C6E"/>
    <w:rsid w:val="00A52EEA"/>
    <w:rsid w:val="00A76878"/>
    <w:rsid w:val="00A964DE"/>
    <w:rsid w:val="00BB1620"/>
    <w:rsid w:val="00BC383F"/>
    <w:rsid w:val="00C40544"/>
    <w:rsid w:val="00C63EE6"/>
    <w:rsid w:val="00CD2678"/>
    <w:rsid w:val="00D65AD7"/>
    <w:rsid w:val="00D80D6E"/>
    <w:rsid w:val="00DE0B09"/>
    <w:rsid w:val="00DF1582"/>
    <w:rsid w:val="00EA73A8"/>
    <w:rsid w:val="00F21CCC"/>
    <w:rsid w:val="00F23160"/>
    <w:rsid w:val="00F3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docId w15:val="{B3235CD7-44B6-412D-A5A2-2E9B5094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E0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A041E0"/>
    <w:pPr>
      <w:framePr w:w="7920" w:h="1980" w:hRule="exact" w:hSpace="180" w:wrap="auto" w:hAnchor="page" w:xAlign="center" w:yAlign="bottom"/>
      <w:ind w:left="2880"/>
    </w:pPr>
  </w:style>
  <w:style w:type="paragraph" w:styleId="a4">
    <w:name w:val="envelope return"/>
    <w:basedOn w:val="a"/>
    <w:rsid w:val="00A041E0"/>
    <w:rPr>
      <w:sz w:val="22"/>
    </w:rPr>
  </w:style>
  <w:style w:type="paragraph" w:styleId="a5">
    <w:name w:val="header"/>
    <w:basedOn w:val="a"/>
    <w:rsid w:val="00A041E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A041E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041E0"/>
  </w:style>
  <w:style w:type="table" w:styleId="a8">
    <w:name w:val="Table Grid"/>
    <w:basedOn w:val="a1"/>
    <w:uiPriority w:val="59"/>
    <w:rsid w:val="00A11C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805192"/>
    <w:rPr>
      <w:color w:val="0563C1"/>
      <w:u w:val="single"/>
    </w:rPr>
  </w:style>
  <w:style w:type="character" w:styleId="-0">
    <w:name w:val="FollowedHyperlink"/>
    <w:rsid w:val="00805192"/>
    <w:rPr>
      <w:color w:val="954F72"/>
      <w:u w:val="single"/>
    </w:rPr>
  </w:style>
  <w:style w:type="character" w:customStyle="1" w:styleId="Char">
    <w:name w:val="Υποσέλιδο Char"/>
    <w:link w:val="a6"/>
    <w:uiPriority w:val="99"/>
    <w:rsid w:val="00802F46"/>
    <w:rPr>
      <w:sz w:val="24"/>
      <w:lang w:val="en-GB"/>
    </w:rPr>
  </w:style>
  <w:style w:type="paragraph" w:styleId="a9">
    <w:name w:val="Balloon Text"/>
    <w:basedOn w:val="a"/>
    <w:link w:val="Char0"/>
    <w:rsid w:val="00802F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9"/>
    <w:rsid w:val="00802F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h.gr/eth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ΠΡΟΔΙΑΓΡΑΦΕΣ ΓΙΑ ΔΙΔΑΚΤΟΡΙΚΗ ΔΙΑΤΡΙΒΗ</vt:lpstr>
      <vt:lpstr>ΠΡΟΔΙΑΓΡΑΦΕΣ ΓΙΑ ΔΙΔΑΚΤΟΡΙΚΗ ΔΙΑΤΡΙΒΗ</vt:lpstr>
    </vt:vector>
  </TitlesOfParts>
  <Company> 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ΠΡΟΔΙΑΓΡΑΦΕΣ ΓΙΑ ΔΙΔΑΚΤΟΡΙΚΗ ΔΙΑΤΡΙΒΗ</dc:title>
  <dc:subject/>
  <dc:creator>Sotiria Katsafadou</dc:creator>
  <cp:keywords/>
  <dc:description/>
  <cp:lastModifiedBy>ΣΤΕΒΗ ΒΑΦΕΙΑΔΟΥ</cp:lastModifiedBy>
  <cp:revision>2</cp:revision>
  <cp:lastPrinted>1999-04-21T20:48:00Z</cp:lastPrinted>
  <dcterms:created xsi:type="dcterms:W3CDTF">2019-04-19T10:56:00Z</dcterms:created>
  <dcterms:modified xsi:type="dcterms:W3CDTF">2019-04-19T10:56:00Z</dcterms:modified>
</cp:coreProperties>
</file>